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F925" w14:textId="77777777" w:rsidR="00DD76E6" w:rsidRDefault="00DD76E6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lang w:eastAsia="lt-LT"/>
        </w:rPr>
      </w:pPr>
    </w:p>
    <w:p w14:paraId="42B67348" w14:textId="77777777" w:rsidR="00DD76E6" w:rsidRDefault="00BD68B9">
      <w:pPr>
        <w:jc w:val="center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b/>
          <w:color w:val="000000"/>
          <w:szCs w:val="24"/>
          <w:shd w:val="clear" w:color="auto" w:fill="FFFFFF"/>
          <w:lang w:eastAsia="lt-LT"/>
        </w:rPr>
        <w:t xml:space="preserve">LIETUVOS RESPUBLIKOS SVEIKATOS APSAUGOS MINISTRAS </w:t>
      </w:r>
    </w:p>
    <w:p w14:paraId="6C715DBB" w14:textId="77777777" w:rsidR="00DD76E6" w:rsidRDefault="00BD68B9">
      <w:pPr>
        <w:jc w:val="center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b/>
          <w:color w:val="000000"/>
          <w:szCs w:val="24"/>
          <w:shd w:val="clear" w:color="auto" w:fill="FFFFFF"/>
          <w:lang w:eastAsia="lt-LT"/>
        </w:rPr>
        <w:t>VALSTYBĖS LYGIO EKSTREMALIOSIOS SITUACIJOS VALSTYBĖS OPERACIJŲ VADOVAS</w:t>
      </w:r>
    </w:p>
    <w:p w14:paraId="5425C133" w14:textId="77777777" w:rsidR="00DD76E6" w:rsidRDefault="00DD76E6">
      <w:pPr>
        <w:jc w:val="center"/>
        <w:rPr>
          <w:bCs/>
          <w:color w:val="000000"/>
          <w:spacing w:val="60"/>
          <w:szCs w:val="24"/>
          <w:shd w:val="clear" w:color="auto" w:fill="FFFFFF"/>
          <w:lang w:eastAsia="lt-LT"/>
        </w:rPr>
      </w:pPr>
    </w:p>
    <w:p w14:paraId="47719B84" w14:textId="77777777" w:rsidR="00DD76E6" w:rsidRDefault="00BD68B9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SPRENDIMAS</w:t>
      </w:r>
    </w:p>
    <w:p w14:paraId="6C67F68F" w14:textId="77777777" w:rsidR="00DD76E6" w:rsidRDefault="00BD68B9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DĖL LIETUVOS RESPUBLIKOS SVEIKATOS APSAUGOS MINISTRO,</w:t>
      </w:r>
    </w:p>
    <w:p w14:paraId="6B6AC375" w14:textId="422634F3" w:rsidR="00DD76E6" w:rsidRDefault="00BD68B9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VALSTYBĖS LYGIO EKSTREMALIOSIOS SITUACIJOS VALSTYBĖS OPERACIJŲ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VADOVO 2021 M. BALANDŽIO 12 D. SPRENDIMO NR. V-785 „DĖL APLINKOS PAVIRŠIŲ TYRIMŲ ORGANIZAVIMO IR VYKDYMO IKIMOKYKLINIO IR PRIEŠMOKYKLINIO UGDYMO ĮSTAIGOSE“ PRIPAŽINIMO NETEKUSIU GALIOS</w:t>
      </w:r>
    </w:p>
    <w:p w14:paraId="79D954EA" w14:textId="77777777" w:rsidR="00DD76E6" w:rsidRDefault="00DD76E6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</w:p>
    <w:p w14:paraId="219B8720" w14:textId="4E43F896" w:rsidR="00DD76E6" w:rsidRDefault="00BD68B9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  <w:r>
        <w:rPr>
          <w:bCs/>
          <w:color w:val="000000"/>
          <w:szCs w:val="24"/>
          <w:shd w:val="clear" w:color="auto" w:fill="FFFFFF"/>
          <w:lang w:eastAsia="lt-LT"/>
        </w:rPr>
        <w:t>2021 m. rugpjūčio 18</w:t>
      </w:r>
      <w:r>
        <w:rPr>
          <w:bCs/>
          <w:color w:val="000000"/>
          <w:szCs w:val="24"/>
          <w:shd w:val="clear" w:color="auto" w:fill="FFFFFF"/>
          <w:lang w:eastAsia="lt-LT"/>
        </w:rPr>
        <w:t xml:space="preserve"> d. Nr. </w:t>
      </w:r>
      <w:r w:rsidRPr="00BD68B9">
        <w:rPr>
          <w:bCs/>
          <w:color w:val="000000"/>
          <w:szCs w:val="24"/>
          <w:shd w:val="clear" w:color="auto" w:fill="FFFFFF"/>
          <w:lang w:eastAsia="lt-LT"/>
        </w:rPr>
        <w:t>V-1889</w:t>
      </w:r>
    </w:p>
    <w:p w14:paraId="669BA2AD" w14:textId="77777777" w:rsidR="00DD76E6" w:rsidRDefault="00BD68B9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  <w:r>
        <w:rPr>
          <w:bCs/>
          <w:color w:val="000000"/>
          <w:szCs w:val="24"/>
          <w:shd w:val="clear" w:color="auto" w:fill="FFFFFF"/>
          <w:lang w:eastAsia="lt-LT"/>
        </w:rPr>
        <w:t>Vilnius</w:t>
      </w:r>
    </w:p>
    <w:p w14:paraId="7BBCAEB2" w14:textId="77777777" w:rsidR="00DD76E6" w:rsidRDefault="00DD76E6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</w:p>
    <w:p w14:paraId="20A47493" w14:textId="77777777" w:rsidR="00BD68B9" w:rsidRDefault="00BD68B9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</w:p>
    <w:p w14:paraId="1086D96E" w14:textId="49A76657" w:rsidR="00DD76E6" w:rsidRDefault="00BD68B9">
      <w:pPr>
        <w:ind w:firstLine="720"/>
        <w:jc w:val="both"/>
        <w:rPr>
          <w:szCs w:val="24"/>
          <w:lang w:eastAsia="lt-LT"/>
        </w:rPr>
      </w:pPr>
      <w:r>
        <w:rPr>
          <w:spacing w:val="60"/>
          <w:szCs w:val="24"/>
          <w:lang w:eastAsia="lt-LT"/>
        </w:rPr>
        <w:t>Pripažįstu</w:t>
      </w:r>
      <w:r>
        <w:rPr>
          <w:color w:val="000000"/>
          <w:szCs w:val="24"/>
          <w:lang w:eastAsia="lt-LT"/>
        </w:rPr>
        <w:t xml:space="preserve"> netekusiu galios </w:t>
      </w:r>
      <w:r>
        <w:rPr>
          <w:szCs w:val="24"/>
          <w:lang w:eastAsia="lt-LT"/>
        </w:rPr>
        <w:t>Lietu</w:t>
      </w:r>
      <w:r>
        <w:rPr>
          <w:szCs w:val="24"/>
          <w:lang w:eastAsia="lt-LT"/>
        </w:rPr>
        <w:t xml:space="preserve">vos Respublikos sveikatos apsaugos ministro, valstybės lygio ekstremaliosios situacijos valstybės operacijų vadovo 2021 m. balandžio 12 d. sprendimą Nr. V-785 „Dėl </w:t>
      </w:r>
      <w:r>
        <w:rPr>
          <w:color w:val="000000"/>
          <w:szCs w:val="24"/>
          <w:shd w:val="clear" w:color="auto" w:fill="FFFFFF"/>
          <w:lang w:eastAsia="lt-LT"/>
        </w:rPr>
        <w:t>aplinkos paviršių tyrimų organizavimo ir vykdymo ikimokyklinio ir priešmokyklinio ugdymo įst</w:t>
      </w:r>
      <w:r>
        <w:rPr>
          <w:color w:val="000000"/>
          <w:szCs w:val="24"/>
          <w:shd w:val="clear" w:color="auto" w:fill="FFFFFF"/>
          <w:lang w:eastAsia="lt-LT"/>
        </w:rPr>
        <w:t>aigose“ su visais pakeitimais ir papildymais.</w:t>
      </w:r>
    </w:p>
    <w:p w14:paraId="3DBE0A47" w14:textId="77777777" w:rsidR="00DD76E6" w:rsidRDefault="00DD76E6">
      <w:pPr>
        <w:tabs>
          <w:tab w:val="right" w:pos="9638"/>
        </w:tabs>
        <w:textAlignment w:val="baseline"/>
        <w:rPr>
          <w:caps/>
          <w:szCs w:val="24"/>
          <w:lang w:eastAsia="lt-LT"/>
        </w:rPr>
      </w:pPr>
    </w:p>
    <w:p w14:paraId="6018FC53" w14:textId="77777777" w:rsidR="00BD68B9" w:rsidRDefault="00BD68B9">
      <w:pPr>
        <w:tabs>
          <w:tab w:val="right" w:pos="9638"/>
        </w:tabs>
        <w:textAlignment w:val="baseline"/>
        <w:rPr>
          <w:caps/>
          <w:szCs w:val="24"/>
          <w:lang w:eastAsia="lt-LT"/>
        </w:rPr>
      </w:pPr>
    </w:p>
    <w:p w14:paraId="3E9D27A6" w14:textId="77777777" w:rsidR="00DD76E6" w:rsidRDefault="00BD68B9">
      <w:pPr>
        <w:tabs>
          <w:tab w:val="right" w:pos="9638"/>
        </w:tabs>
        <w:textAlignment w:val="baseline"/>
        <w:rPr>
          <w:caps/>
          <w:szCs w:val="24"/>
          <w:lang w:eastAsia="lt-LT"/>
        </w:rPr>
      </w:pPr>
    </w:p>
    <w:bookmarkStart w:id="0" w:name="_GoBack" w:displacedByCustomXml="next"/>
    <w:bookmarkEnd w:id="0" w:displacedByCustomXml="next"/>
    <w:p w14:paraId="2E06EDB0" w14:textId="77777777" w:rsidR="00DD76E6" w:rsidRDefault="00BD68B9">
      <w:pPr>
        <w:tabs>
          <w:tab w:val="right" w:pos="9638"/>
        </w:tabs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ministras, valstybės lygio </w:t>
      </w:r>
    </w:p>
    <w:p w14:paraId="5AD93F5E" w14:textId="77777777" w:rsidR="00DD76E6" w:rsidRDefault="00BD68B9">
      <w:pPr>
        <w:tabs>
          <w:tab w:val="right" w:pos="9638"/>
        </w:tabs>
        <w:textAlignment w:val="baseline"/>
        <w:rPr>
          <w:caps/>
          <w:szCs w:val="24"/>
          <w:lang w:eastAsia="lt-LT"/>
        </w:rPr>
      </w:pPr>
      <w:r>
        <w:rPr>
          <w:szCs w:val="24"/>
          <w:lang w:eastAsia="lt-LT"/>
        </w:rPr>
        <w:t xml:space="preserve">ekstremaliosios situacijos valstybės operacijų vadovas  </w:t>
      </w:r>
      <w:r>
        <w:rPr>
          <w:szCs w:val="24"/>
          <w:lang w:eastAsia="lt-LT"/>
        </w:rPr>
        <w:tab/>
        <w:t>Arūnas Dulkys</w:t>
      </w:r>
    </w:p>
    <w:p w14:paraId="5B60EF75" w14:textId="77777777" w:rsidR="00DD76E6" w:rsidRDefault="00DD76E6">
      <w:pPr>
        <w:tabs>
          <w:tab w:val="right" w:pos="9638"/>
        </w:tabs>
        <w:jc w:val="center"/>
        <w:textAlignment w:val="baseline"/>
        <w:rPr>
          <w:rFonts w:ascii="Arial" w:hAnsi="Arial" w:cs="Arial"/>
          <w:caps/>
          <w:sz w:val="20"/>
          <w:szCs w:val="24"/>
          <w:lang w:eastAsia="lt-LT"/>
        </w:rPr>
      </w:pPr>
    </w:p>
    <w:p w14:paraId="30CF5470" w14:textId="77777777" w:rsidR="00DD76E6" w:rsidRDefault="00BD68B9">
      <w:pPr>
        <w:tabs>
          <w:tab w:val="right" w:pos="9638"/>
        </w:tabs>
        <w:jc w:val="center"/>
        <w:textAlignment w:val="baseline"/>
        <w:rPr>
          <w:rFonts w:ascii="Arial" w:hAnsi="Arial" w:cs="Arial"/>
          <w:caps/>
          <w:sz w:val="20"/>
          <w:szCs w:val="22"/>
          <w:lang w:eastAsia="lt-LT"/>
        </w:rPr>
      </w:pPr>
    </w:p>
    <w:sectPr w:rsidR="00DD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30AE" w14:textId="77777777" w:rsidR="00DD76E6" w:rsidRDefault="00BD68B9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6FF2CFC7" w14:textId="77777777" w:rsidR="00DD76E6" w:rsidRDefault="00BD68B9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D669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3044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42CD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969C2" w14:textId="77777777" w:rsidR="00DD76E6" w:rsidRDefault="00BD68B9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3C2C85B9" w14:textId="77777777" w:rsidR="00DD76E6" w:rsidRDefault="00BD68B9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5CD8" w14:textId="77777777" w:rsidR="00DD76E6" w:rsidRDefault="00BD68B9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 PAGE </w:instrText>
    </w:r>
    <w:r>
      <w:rPr>
        <w:rFonts w:ascii="Arial" w:hAnsi="Arial" w:cs="Arial"/>
        <w:sz w:val="20"/>
        <w:lang w:eastAsia="lt-LT"/>
      </w:rPr>
      <w:fldChar w:fldCharType="end"/>
    </w:r>
  </w:p>
  <w:p w14:paraId="2CD4BDA3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B0F2" w14:textId="77777777" w:rsidR="00DD76E6" w:rsidRDefault="00BD68B9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 PAGE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1</w:t>
    </w:r>
    <w:r>
      <w:rPr>
        <w:rFonts w:ascii="Arial" w:hAnsi="Arial" w:cs="Arial"/>
        <w:sz w:val="20"/>
        <w:lang w:eastAsia="lt-LT"/>
      </w:rPr>
      <w:fldChar w:fldCharType="end"/>
    </w:r>
  </w:p>
  <w:p w14:paraId="52910DC1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3019" w14:textId="77777777" w:rsidR="00DD76E6" w:rsidRDefault="00DD76E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4C"/>
    <w:rsid w:val="000D5D4C"/>
    <w:rsid w:val="00BD68B9"/>
    <w:rsid w:val="00D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3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sveikatos apsaugos ministro, valstybės lygio ekstremaliosios situacijos valstybės operacijų vadovo 2021 m. kovo 5 d. sprendimo Nr. V-466 „Dėl transporto priemonių vairavimo praktinių mokymų ir transporto priemonių vairavimo prakti</vt:lpstr>
      <vt:lpstr>Dėl Lietuvos Respublikos sveikatos apsaugos ministro, valstybės lygio ekstremaliosios situacijos valstybės operacijų vadovo 2021 m. kovo 5 d. sprendimo Nr. V-466 „Dėl transporto priemonių vairavimo praktinių mokymų ir transporto priemonių vairavimo prakti</vt:lpstr>
    </vt:vector>
  </TitlesOfParts>
  <Company>Infolex</Company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2021-08-18T16:19:00Z</dcterms:created>
  <dc:creator>Infolex</dc:creator>
  <lastModifiedBy>JUOSPONIENĖ Karolina</lastModifiedBy>
  <lastPrinted>2020-08-07T07:25:00Z</lastPrinted>
  <dcterms:modified xsi:type="dcterms:W3CDTF">2021-08-18T16:30:00Z</dcterms:modified>
  <revision>3</revision>
  <dc:title>Dėl Lietuvos Respublikos sveikatos apsaugos ministro, valstybės lygio ekstremaliosios situacijos valstybės operacijų vadovo 2021 m. kovo 5 d. sprendimo Nr. V-466 „Dėl transporto priemonių vairavimo praktinių mokymų ir transporto priemonių vairavimo praktikos egzaminų organizavimo būtinų sąlygų“ pripažinimo netekusiu galios</dc:title>
</coreProperties>
</file>